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rPr>
          <w:rFonts w:ascii="Constantia" w:cs="Constantia" w:eastAsia="Constantia" w:hAnsi="Constantia"/>
          <w:b w:val="1"/>
          <w:bCs w:val="1"/>
          <w:color w:val="000000"/>
        </w:rPr>
        <w:sectPr>
          <w:headerReference r:id="rId7" w:type="default"/>
          <w:pgSz w:h="16838" w:w="11906" w:orient="portrait"/>
          <w:pgMar w:bottom="720" w:top="259" w:left="566" w:right="476" w:header="0" w:footer="720"/>
          <w:pgNumType w:start="1"/>
        </w:sect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hd w:fill="ffffff" w:val="clear"/>
        <w:spacing w:before="0" w:lineRule="auto"/>
        <w:jc w:val="center"/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</w:rPr>
        <w:sectPr>
          <w:type w:val="continuous"/>
          <w:pgSz w:h="16838" w:w="11906" w:orient="portrait"/>
          <w:pgMar w:bottom="1440" w:top="1440" w:left="567" w:right="707" w:header="0" w:footer="708"/>
        </w:sect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  <w:rtl w:val="0"/>
        </w:rPr>
        <w:t xml:space="preserve">ΓΡΑΦΕΙΟ ΔΙΑΣΥΝΔΕΣΗΣ ΣΠΟΥΔΩΝ ΚΑΙ ΣΤΑΔΙΟΔΡΟΜΙΑΣ </w:t>
      </w:r>
    </w:p>
    <w:p w:rsidR="00000000" w:rsidDel="00000000" w:rsidP="00000000" w:rsidRDefault="00000000" w:rsidRPr="00000000" w14:paraId="00000003">
      <w:pPr>
        <w:jc w:val="center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hd w:fill="ffffff" w:val="clear"/>
        <w:spacing w:before="0" w:lineRule="auto"/>
        <w:jc w:val="center"/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  <w:rtl w:val="0"/>
        </w:rPr>
        <w:t xml:space="preserve">ΗΜΕΡΕΣ ΚΑΡΙΕΡΑΣ 2026</w:t>
      </w:r>
    </w:p>
    <w:p w:rsidR="00000000" w:rsidDel="00000000" w:rsidP="00000000" w:rsidRDefault="00000000" w:rsidRPr="00000000" w14:paraId="00000005">
      <w:pPr>
        <w:jc w:val="center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«Η καριέρα σου αρχίζει από μια συνάντηση»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onstantia" w:cs="Constantia" w:eastAsia="Constantia" w:hAnsi="Constantia"/>
          <w:color w:val="000000"/>
        </w:rPr>
        <w:sectPr>
          <w:type w:val="continuous"/>
          <w:pgSz w:h="16838" w:w="11906" w:orient="portrait"/>
          <w:pgMar w:bottom="1440" w:top="1440" w:left="567" w:right="707" w:header="0" w:footer="708"/>
        </w:sectPr>
      </w:pPr>
      <w:bookmarkStart w:colFirst="0" w:colLast="0" w:name="_heading=h.gjdgxs" w:id="1"/>
      <w:bookmarkEnd w:id="1"/>
      <w:r w:rsidDel="00000000" w:rsidR="00000000" w:rsidRPr="00000000">
        <w:rPr>
          <w:rFonts w:ascii="Constantia" w:cs="Constantia" w:eastAsia="Constantia" w:hAnsi="Constantia"/>
          <w:rtl w:val="0"/>
        </w:rPr>
        <w:t xml:space="preserve">19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–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20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Μαΐου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202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Constantia" w:cs="Constantia" w:eastAsia="Constantia" w:hAnsi="Constantia"/>
          <w:color w:val="000000"/>
        </w:rPr>
        <w:sectPr>
          <w:type w:val="continuous"/>
          <w:pgSz w:h="16838" w:w="11906" w:orient="portrait"/>
          <w:pgMar w:bottom="1440" w:top="1440" w:left="567" w:right="707" w:header="0" w:footer="708"/>
          <w:cols w:equalWidth="0" w:num="2">
            <w:col w:space="708" w:w="4961.999999999999"/>
            <w:col w:space="0" w:w="496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ΧΡΗΣΙΜΕΣ ΠΛΗΡΟΦΟΡΙΕΣ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Ημέρες και ώρες 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η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Ημέρα : Τρίτη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19 09:00 - 17:00 με διαδικτυακή συμμετοχή.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η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Ημέρα :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Τετάρτη 20 Μαΐου 2026 11:00 - 16:00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Δια ζώσης (με φυσική παρουσία). </w:t>
      </w:r>
    </w:p>
    <w:p w:rsidR="00000000" w:rsidDel="00000000" w:rsidP="00000000" w:rsidRDefault="00000000" w:rsidRPr="00000000" w14:paraId="0000000F">
      <w:pPr>
        <w:widowControl w:val="1"/>
        <w:shd w:fill="ffffff" w:val="clear"/>
        <w:spacing w:after="0" w:line="240" w:lineRule="auto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Τρόπος Συμμετοχής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color w:val="202124"/>
          <w:rtl w:val="0"/>
        </w:rPr>
        <w:t xml:space="preserve">Την Τρίτη 19 Μαΐου 2026 οι εταιρείες/φορείς θα έχουν τη δυνατότητα συμμετοχής με παρουσίαση της εταιρείας τους ή θέμα συμβουλευτικής με διαδικτυακή παρουσίαση διάρκειας 7΄.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hd w:fill="ffffff" w:val="clear"/>
        <w:spacing w:after="0" w:line="240" w:lineRule="auto"/>
        <w:rPr>
          <w:rFonts w:ascii="Constantia" w:cs="Constantia" w:eastAsia="Constantia" w:hAnsi="Constantia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color w:val="202124"/>
          <w:rtl w:val="0"/>
        </w:rPr>
        <w:t xml:space="preserve">Την Τετάρτη 20 Μαΐου 2026 οι εταιρείες/φορείς θα έχουν τη δυνατότητα συμμετοχής με φυσική παρουσία για συνεντεύξεις 15΄ με τους/τις υποψηφίους/ες ( φοιτητες/τρίες και αποφοίτους/ες του Χαροκοπείου Πανεπιστημίου).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Constantia" w:cs="Constantia" w:eastAsia="Constantia" w:hAnsi="Constantia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0" w:line="240" w:lineRule="auto"/>
        <w:ind w:left="720" w:firstLine="0"/>
        <w:jc w:val="center"/>
        <w:rPr>
          <w:rFonts w:ascii="Constantia" w:cs="Constantia" w:eastAsia="Constantia" w:hAnsi="Constantia"/>
          <w:color w:val="0b5394"/>
        </w:rPr>
      </w:pPr>
      <w:r w:rsidDel="00000000" w:rsidR="00000000" w:rsidRPr="00000000">
        <w:rPr>
          <w:rFonts w:ascii="Constantia" w:cs="Constantia" w:eastAsia="Constantia" w:hAnsi="Constantia"/>
          <w:color w:val="0b539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6">
      <w:pPr>
        <w:widowControl w:val="1"/>
        <w:spacing w:after="0" w:line="240" w:lineRule="auto"/>
        <w:ind w:left="720" w:firstLine="0"/>
        <w:jc w:val="center"/>
        <w:rPr>
          <w:rFonts w:ascii="Constantia" w:cs="Constantia" w:eastAsia="Constantia" w:hAnsi="Constantia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hd w:fill="ffffff" w:val="clear"/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1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vertAlign w:val="superscript"/>
          <w:rtl w:val="0"/>
        </w:rPr>
        <w:t xml:space="preserve">η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 Ημέρα :  Τρίτη 19 Μαΐου 2026</w:t>
      </w:r>
    </w:p>
    <w:p w:rsidR="00000000" w:rsidDel="00000000" w:rsidP="00000000" w:rsidRDefault="00000000" w:rsidRPr="00000000" w14:paraId="00000018">
      <w:pPr>
        <w:widowControl w:val="1"/>
        <w:shd w:fill="ffffff" w:val="clear"/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Αποκλειστικά οι εταιρείες / φορείς που έχουν δηλώσει συμμετοχή μέχρι </w:t>
      </w:r>
      <w:r w:rsidDel="00000000" w:rsidR="00000000" w:rsidRPr="00000000">
        <w:rPr>
          <w:rFonts w:ascii="Constantia" w:cs="Constantia" w:eastAsia="Constantia" w:hAnsi="Constantia"/>
          <w:color w:val="404142"/>
          <w:highlight w:val="white"/>
          <w:rtl w:val="0"/>
        </w:rPr>
        <w:t xml:space="preserve">30 Απριλίου 2026 </w:t>
      </w:r>
      <w:hyperlink r:id="rId8">
        <w:r w:rsidDel="00000000" w:rsidR="00000000" w:rsidRPr="00000000">
          <w:rPr>
            <w:rFonts w:ascii="Constantia" w:cs="Constantia" w:eastAsia="Constantia" w:hAnsi="Constantia"/>
            <w:b w:val="1"/>
            <w:bCs w:val="1"/>
            <w:color w:val="1155cc"/>
            <w:u w:val="single"/>
            <w:rtl w:val="0"/>
          </w:rPr>
          <w:t xml:space="preserve">ΕΔΩ</w:t>
        </w:r>
      </w:hyperlink>
      <w:r w:rsidDel="00000000" w:rsidR="00000000" w:rsidRPr="00000000">
        <w:rPr>
          <w:rFonts w:ascii="Constantia" w:cs="Constantia" w:eastAsia="Constantia" w:hAnsi="Constantia"/>
          <w:rtl w:val="0"/>
        </w:rPr>
        <w:t xml:space="preserve"> θα συμμετέχουν με εταιρική παρουσίαση ή θέμα συμβουλευτικής.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▶️   Δια ζώσης συμμετοχή 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Η εκδήλωση θα πραγματοποιηθεί στο Αμφιθέατρο Γεώργιος Καραμπατζός. 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Διαδικτυακή συμμετοχή 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 εκδήλωση θα πραγματοποιηθεί διαδικτυακά μέσω ΖΟΟΜ.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Ο σύνδεσμος (link) παρακολούθησης θα σταλεί μία ημέρα πριν την έναρξη της εκδήλωσης αποκλειστικά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στις 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εταιρείες/ στους φορ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είς που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έχουν δηλώσει συμμετοχή μ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έχρι και 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404142"/>
          <w:highlight w:val="white"/>
          <w:rtl w:val="0"/>
        </w:rPr>
        <w:t xml:space="preserve">30 Απριλίου 2026 </w:t>
      </w:r>
      <w:hyperlink r:id="rId9">
        <w:r w:rsidDel="00000000" w:rsidR="00000000" w:rsidRPr="00000000">
          <w:rPr>
            <w:rFonts w:ascii="Constantia" w:cs="Constantia" w:eastAsia="Constantia" w:hAnsi="Constantia"/>
            <w:b w:val="1"/>
            <w:bCs w:val="1"/>
            <w:color w:val="1155cc"/>
            <w:u w:val="single"/>
            <w:rtl w:val="0"/>
          </w:rPr>
          <w:t xml:space="preserve">ΕΔΩ</w:t>
        </w:r>
      </w:hyperlink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Διάρκεια 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 παρουσίαση της κάθε εταιρείας/φορέα θα έχει διάρκεια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’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(εταιρική παρουσίαση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ή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θέμα συμβουλευτικής).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Η κάθε εταιρεία / φορέας θα ανακοινώσει 1 μοναδικό κωδικό στην παρουσίαση ο οποίος θα χρησιμοποιηθεί τη 2η Ημέρα για τις συνεντεύξεις με τους/τις υποψηφίους/ες.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line="240" w:lineRule="auto"/>
        <w:ind w:left="720" w:firstLine="0"/>
        <w:jc w:val="center"/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Fonts w:ascii="Constantia" w:cs="Constantia" w:eastAsia="Constantia" w:hAnsi="Constantia"/>
          <w:color w:val="0b5394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hd w:fill="ffffff" w:val="clear"/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2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vertAlign w:val="superscript"/>
          <w:rtl w:val="0"/>
        </w:rPr>
        <w:t xml:space="preserve">η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 Ημέρα : Τετάρτη 20 Μαΐου 2026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Συνεντεύξεις :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color w:val="000000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Οι συνεντεύξεις θα πραγματοποιηθούν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την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1f3863"/>
          <w:rtl w:val="0"/>
        </w:rPr>
        <w:t xml:space="preserve"> Τετάρτ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η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1f3863"/>
          <w:rtl w:val="0"/>
        </w:rPr>
        <w:t xml:space="preserve">20 Μαΐου 2026 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στην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Α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ίθουσα Τελετών του Χαροκοπείου Πανεπιστημίου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color w:val="000000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Οι εκπρόσωποι θα πρέπει να βρίσκονται στην Αίθουσα Τελετών του Χαροκοπείου Πανεπιστημίου 20’ πριν την έναρξη της πρώτης συνέντευξης.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Ο αριθμός των εκπροσώπων είναι 1 - 5.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color w:val="000000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Οι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υποψήφιοι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/ες που έχουν δηλώσει συμμετοχή στις Ημέρες Καριέρας θα πραγματοποιήσουν συνέντευξη με την εταιρεία / τον  φορέα που τους ενδιαφέρει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Η διάρκεια κάθε συνέντευξης με τους/τις υποψηφίους/ες είναι δεκαπέντε λεπτά (15’).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Το πρόγραμμα συνεντεύξεων και τα βιογραφικά σημειώματα των ατόμων που έχουν δηλώσει συμμετοχή θα αποσταλούν σε ηλεκτρονική μορφή.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Απαγορεύεται η πώληση-προώθηση αγαθών ή υπηρεσιών στους συμμετέχοντες / στις συμμετέχουσες κατά τη διάρκεια της εκδήλωσης.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▶️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Βιογραφικά Σημειώματα 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 πρόσβαση των εταιρειών / φορ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έων 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στη Βάση Βιογραφικών Σημειωμάτων θα είναι μέχρι και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404142"/>
          <w:rtl w:val="0"/>
        </w:rPr>
        <w:t xml:space="preserve"> 30.06.2026.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Για τη πρόσβαση απαιτείται η Συγκατάθεση.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Δεν επιτρέπεται η πώληση, μεταβίβαση ή άλλη χρήση των προσωπικών δεδομένων που αναγράφονται στα Βιογραφικά Σημειώματα χωρίς έγγραφη άδεια των κατόχων.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0" w:line="240" w:lineRule="auto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  ▶️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Εξοπλισμός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: 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Στο χώρο των συνεντεύξεων οι εταιρείες / φορείς:  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1. Θα έχουν στη διάθεσή τους:  α. 1 τραπέζι και 2 καρέκλες, β. Δωρεάν ασύρματο δίκτυο. 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2. Μπορούν να έχουν μαζί τους: α) Banner, β) Διαφημιστικό υλικό, γ) κάλυμμα για το τραπέζι, δ) είδη διακόσμησης. </w:t>
      </w:r>
    </w:p>
    <w:p w:rsidR="00000000" w:rsidDel="00000000" w:rsidP="00000000" w:rsidRDefault="00000000" w:rsidRPr="00000000" w14:paraId="0000003D">
      <w:pPr>
        <w:widowControl w:val="1"/>
        <w:spacing w:after="0" w:line="240" w:lineRule="auto"/>
        <w:ind w:left="720" w:firstLine="0"/>
        <w:jc w:val="center"/>
        <w:rPr>
          <w:rFonts w:ascii="Constantia" w:cs="Constantia" w:eastAsia="Constantia" w:hAnsi="Constantia"/>
          <w:color w:val="0b5394"/>
        </w:rPr>
      </w:pPr>
      <w:r w:rsidDel="00000000" w:rsidR="00000000" w:rsidRPr="00000000">
        <w:rPr>
          <w:rFonts w:ascii="Constantia" w:cs="Constantia" w:eastAsia="Constantia" w:hAnsi="Constantia"/>
          <w:color w:val="0b539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3E">
      <w:pPr>
        <w:widowControl w:val="1"/>
        <w:spacing w:after="0" w:line="240" w:lineRule="auto"/>
        <w:ind w:left="0" w:firstLine="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  ▶️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Φωτογραφίες / Βίντεο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Φωτογραφίες και Βίντεο των Ημερών Καριέρας θα δημοσιοποιηθούν στα social media, στο LinkedIn και στα υπόλοιπα κανάλια επικοινωνίας του Γραφείου Διασύνδεσης.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Η εκδήλωση θα μαγνητοσκοπηθεί για το αρχείο του Γραφείου Διασύνδεσης και θα αναρτηθεί στο κανάλι του Γραφείου Διασύνδεσης στο </w:t>
      </w:r>
      <w:hyperlink r:id="rId10">
        <w:r w:rsidDel="00000000" w:rsidR="00000000" w:rsidRPr="00000000">
          <w:rPr>
            <w:rFonts w:ascii="Constantia" w:cs="Constantia" w:eastAsia="Constantia" w:hAnsi="Constantia"/>
            <w:color w:val="0563c1"/>
            <w:u w:val="single"/>
            <w:rtl w:val="0"/>
          </w:rPr>
          <w:t xml:space="preserve">YOU TUBE.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Δεν επιτρέπεται η βιντεοσκόπηση, η μαγνητοφώνηση, η λήψη φωτογραφιών ή η οποιασδήποτε μορφής καταγραφή κατά τη διάρκεια της εκδήλωσης χωρίς τη συγκατάθεση του Γραφείου Διασύνδεσης</w:t>
      </w:r>
      <w:r w:rsidDel="00000000" w:rsidR="00000000" w:rsidRPr="00000000">
        <w:rPr>
          <w:rFonts w:ascii="Constantia" w:cs="Constantia" w:eastAsia="Constantia" w:hAnsi="Constantia"/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ind w:right="993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567" w:right="707" w:header="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153"/>
        <w:tab w:val="right" w:leader="none" w:pos="8306"/>
      </w:tabs>
      <w:spacing w:after="0" w:line="240" w:lineRule="auto"/>
      <w:ind w:left="-567" w:firstLine="0"/>
      <w:rPr/>
    </w:pPr>
    <w:r w:rsidDel="00000000" w:rsidR="00000000" w:rsidRPr="00000000">
      <w:rPr/>
      <w:drawing>
        <wp:inline distB="114300" distT="114300" distL="114300" distR="114300">
          <wp:extent cx="7551103" cy="15335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103" cy="153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0" w:before="40" w:line="256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channel/UCptE4P72K6y0WLgVwB7KiRA" TargetMode="External"/><Relationship Id="rId9" Type="http://schemas.openxmlformats.org/officeDocument/2006/relationships/hyperlink" Target="https://forms.gle/7MrZNoDUoWJ5E7Mw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s://forms.gle/7MrZNoDUoWJ5E7Mw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H5ENeOIxRpXhQSL3X7HLp0eRw==">CgMxLjAyCWguMzBqMHpsbDIIaC5namRneHM4AHIhMTNuU1RzSG9za0wxOXJGeE1hYmJWa1FPUVJwRGRYbG5D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