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Θέση Ερευνητή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i w:val="1"/>
          <w:rtl w:val="0"/>
        </w:rPr>
        <w:t xml:space="preserve">Χαροκόπειο Πανεπιστήμιο</w:t>
      </w:r>
      <w:r w:rsidDel="00000000" w:rsidR="00000000" w:rsidRPr="00000000">
        <w:rPr>
          <w:rtl w:val="0"/>
        </w:rPr>
        <w:t xml:space="preserve"> (Ομάδα Καθηγητή κ. Γεώργιου Δεδούση)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Ανακοίνωση </w:t>
      </w:r>
      <w:r w:rsidDel="00000000" w:rsidR="00000000" w:rsidRPr="00000000">
        <w:rPr>
          <w:b w:val="1"/>
          <w:rtl w:val="0"/>
        </w:rPr>
        <w:t xml:space="preserve">μίας (1)</w:t>
      </w:r>
      <w:r w:rsidDel="00000000" w:rsidR="00000000" w:rsidRPr="00000000">
        <w:rPr>
          <w:rtl w:val="0"/>
        </w:rPr>
        <w:t xml:space="preserve"> θέσης πλήρους απασχόλησης, ερευνητή στο αντικείμενο</w:t>
      </w:r>
      <w:r w:rsidDel="00000000" w:rsidR="00000000" w:rsidRPr="00000000">
        <w:rPr>
          <w:i w:val="1"/>
          <w:rtl w:val="0"/>
        </w:rPr>
        <w:t xml:space="preserve"> “Ανάλυση και διαχείριση δεδομένων μεγάλης κλίμακας, διεξαγωγής μετά-αναλύσεων και αναλύσεων στατιστικής γενετικής”</w:t>
      </w:r>
      <w:r w:rsidDel="00000000" w:rsidR="00000000" w:rsidRPr="00000000">
        <w:rPr>
          <w:rtl w:val="0"/>
        </w:rPr>
        <w:t xml:space="preserve">, στα πλαίσια του Ευρωπαϊκού Ερευνητικού Προγράμματος (HORIZON EUROPE) με τίτλο: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BETTER4U: Preventing obesity through Biologically and bEhaviorally Tailored inTERventions for you.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Οι ενδιαφερόμενοι πρέπει να είναι κάτοχοι πτυχίου ΑΕΙ </w:t>
      </w:r>
      <w:r w:rsidDel="00000000" w:rsidR="00000000" w:rsidRPr="00000000">
        <w:rPr>
          <w:b w:val="1"/>
          <w:rtl w:val="0"/>
        </w:rPr>
        <w:t xml:space="preserve">και</w:t>
      </w:r>
      <w:r w:rsidDel="00000000" w:rsidR="00000000" w:rsidRPr="00000000">
        <w:rPr>
          <w:rtl w:val="0"/>
        </w:rPr>
        <w:t xml:space="preserve"> μεταπτυχιακού τίτλου Πληροφορικής ή Βιοπληροφορικής ή Μηχανικής Υπολογιστών ή Στατιστικής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ΑΠΑΡΑΙΤΗΤΑ ΠΡΟΣΟΝΤΑ: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Πτυχίο Ανώτατου Εκπαιδευτικού Ιδρύματος (ΑΕΙ) Θετικών Επιστημών της ημεδαπής ή ισότιμου τίτλου της αλλοδαπής (αναγνωρισμένου με ισοτιμία ΔΟΑΤΑΠ)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Μεταπτυχιακός Τίτλος Σπουδών στις επιστήμες Πληροφορικής ή Βιοπληροφορικής ή Μηχανικής Υπολογιστών ή Στατιστικής της ημεδαπής ή ισότιμων τίτλων της αλλοδαπής (αναγνωρισμένων με ισοτιμία ΔΟΑΤΑΠ)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Άριστη γνώση της Αγγλικής Γλώσσας.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Οι άνδρες ενδιαφερόμενοι πρέπει να έχουν εκπληρώσει τις στρατιωτικές τους υποχρεώσεις ή να έχουν απαλλαγεί νόμιμα από αυτές.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Οι ενδιαφερόμενοι/ες δεν πρέπει να έχουν κώλυμα από ποινική καταδίκη ή υποδικία.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ΣΥΝΕΚΤΙΜΩΜΕΝΑ ΠΡΟΣΟΝΤΑ: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Αποδεδειγμένη εμπειρία στην ανάλυση γενετικών δεδομένων και δεδομένων μεγάλης κλίμακας, στη συλλογή και επεξεργασία δεδομένων και στη στατιστική ανάλυση αποτελεσμάτων.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Κάθε άλλο προσόν που μπορεί να συνεκτιμηθεί στην επιλογή για την κάλυψη της συγκεκριμένης θέσης.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Οι ενδιαφερόμενοι μπορούν να στείλουν το βιογραφικό τους ή/και να επικοινωνήσουν για περαιτέρω πληροφορίες και διευκρινίσεις στα e-mails: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dedousi@hua.gr</w:t>
        </w:r>
      </w:hyperlink>
      <w:r w:rsidDel="00000000" w:rsidR="00000000" w:rsidRPr="00000000">
        <w:rPr>
          <w:rtl w:val="0"/>
        </w:rPr>
        <w:t xml:space="preserve"> ,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mariakaf@hua.gr</w:t>
        </w:r>
      </w:hyperlink>
      <w:r w:rsidDel="00000000" w:rsidR="00000000" w:rsidRPr="00000000">
        <w:rPr>
          <w:rtl w:val="0"/>
        </w:rPr>
        <w:t xml:space="preserve"> και</w:t>
      </w:r>
      <w:r w:rsidDel="00000000" w:rsidR="00000000" w:rsidRPr="00000000">
        <w:rPr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vvavouraki@hua.gr</w:t>
        </w:r>
      </w:hyperlink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</w:t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3943350" cy="50482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4265" l="9966" r="21262" t="28671"/>
                  <a:stretch>
                    <a:fillRect/>
                  </a:stretch>
                </pic:blipFill>
                <pic:spPr>
                  <a:xfrm>
                    <a:off x="0" y="0"/>
                    <a:ext cx="3943350" cy="504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671638" cy="37865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1638" cy="378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dedousi@hua.gr" TargetMode="External"/><Relationship Id="rId7" Type="http://schemas.openxmlformats.org/officeDocument/2006/relationships/hyperlink" Target="mailto:mariakaf@hua.gr" TargetMode="External"/><Relationship Id="rId8" Type="http://schemas.openxmlformats.org/officeDocument/2006/relationships/hyperlink" Target="mailto:vvavouraki@hua.g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